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2D" w:rsidRDefault="00757E08">
      <w:pPr>
        <w:wordWrap w:val="0"/>
        <w:jc w:val="right"/>
        <w:rPr>
          <w:rFonts w:ascii="HG丸ｺﾞｼｯｸM-PRO" w:eastAsia="HG丸ｺﾞｼｯｸM-PRO" w:hAnsi="HG丸ｺﾞｼｯｸM-PRO"/>
          <w:kern w:val="0"/>
          <w:sz w:val="20"/>
          <w:szCs w:val="20"/>
        </w:rPr>
      </w:pPr>
      <w:bookmarkStart w:id="0" w:name="_GoBack"/>
      <w:bookmarkEnd w:id="0"/>
      <w:r>
        <w:rPr>
          <w:rFonts w:ascii="HG丸ｺﾞｼｯｸM-PRO" w:eastAsia="HG丸ｺﾞｼｯｸM-PRO" w:hAnsi="HG丸ｺﾞｼｯｸM-PRO" w:hint="eastAsia"/>
          <w:kern w:val="0"/>
          <w:sz w:val="20"/>
          <w:szCs w:val="20"/>
        </w:rPr>
        <w:t xml:space="preserve">  　ＢＳ東連発第１１８号　</w:t>
      </w:r>
    </w:p>
    <w:p w:rsidR="004C572D" w:rsidRDefault="00757E08">
      <w:pPr>
        <w:pStyle w:val="a5"/>
        <w:wordWrap w:val="0"/>
        <w:ind w:right="211"/>
        <w:jc w:val="righ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２０１８年９月１４日</w:t>
      </w:r>
    </w:p>
    <w:p w:rsidR="004C572D" w:rsidRDefault="00757E08">
      <w:pPr>
        <w:pStyle w:val="a5"/>
        <w:ind w:right="1087"/>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地区委員長</w:t>
      </w:r>
    </w:p>
    <w:p w:rsidR="004C572D" w:rsidRDefault="00757E08">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地区コミッショナー</w:t>
      </w:r>
    </w:p>
    <w:p w:rsidR="004C572D" w:rsidRDefault="00757E08">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ベンチャースカウト隊隊長</w:t>
      </w:r>
    </w:p>
    <w:p w:rsidR="004C572D" w:rsidRDefault="00757E08">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pacing w:val="20"/>
          <w:w w:val="86"/>
          <w:kern w:val="0"/>
          <w:sz w:val="20"/>
          <w:szCs w:val="20"/>
          <w:fitText w:val="2081"/>
        </w:rPr>
        <w:t>ボーイスカウト隊隊</w:t>
      </w:r>
      <w:r>
        <w:rPr>
          <w:rFonts w:ascii="HG丸ｺﾞｼｯｸM-PRO" w:eastAsia="HG丸ｺﾞｼｯｸM-PRO" w:hAnsi="HG丸ｺﾞｼｯｸM-PRO" w:hint="eastAsia"/>
          <w:spacing w:val="1"/>
          <w:w w:val="86"/>
          <w:kern w:val="0"/>
          <w:sz w:val="20"/>
          <w:szCs w:val="20"/>
          <w:fitText w:val="2081"/>
        </w:rPr>
        <w:t>長</w:t>
      </w:r>
      <w:r>
        <w:rPr>
          <w:rFonts w:ascii="HG丸ｺﾞｼｯｸM-PRO" w:eastAsia="HG丸ｺﾞｼｯｸM-PRO" w:hAnsi="HG丸ｺﾞｼｯｸM-PRO" w:hint="eastAsia"/>
          <w:kern w:val="0"/>
          <w:sz w:val="20"/>
          <w:szCs w:val="20"/>
        </w:rPr>
        <w:t xml:space="preserve">   　　各位</w:t>
      </w:r>
    </w:p>
    <w:p w:rsidR="004C572D" w:rsidRDefault="00757E08">
      <w:pPr>
        <w:pStyle w:val="a4"/>
        <w:ind w:right="255"/>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pacing w:val="28"/>
          <w:kern w:val="0"/>
          <w:sz w:val="20"/>
          <w:szCs w:val="20"/>
          <w:fitText w:val="3285" w:id="1"/>
        </w:rPr>
        <w:t>日本ボーイスカウト東京連</w:t>
      </w:r>
      <w:r>
        <w:rPr>
          <w:rFonts w:ascii="HG丸ｺﾞｼｯｸM-PRO" w:eastAsia="HG丸ｺﾞｼｯｸM-PRO" w:hAnsi="HG丸ｺﾞｼｯｸM-PRO" w:hint="eastAsia"/>
          <w:spacing w:val="7"/>
          <w:kern w:val="0"/>
          <w:sz w:val="20"/>
          <w:szCs w:val="20"/>
          <w:fitText w:val="3285" w:id="1"/>
        </w:rPr>
        <w:t>盟</w:t>
      </w:r>
    </w:p>
    <w:p w:rsidR="004C572D" w:rsidRDefault="00757E08">
      <w:pPr>
        <w:pStyle w:val="a4"/>
        <w:wordWrap w:val="0"/>
        <w:ind w:right="21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進歩委員長　　 真山　明夫</w:t>
      </w:r>
    </w:p>
    <w:p w:rsidR="004C572D" w:rsidRDefault="00757E08">
      <w:pPr>
        <w:tabs>
          <w:tab w:val="left" w:pos="8541"/>
        </w:tabs>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b/>
      </w:r>
    </w:p>
    <w:p w:rsidR="004C572D" w:rsidRDefault="00757E08">
      <w:pPr>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東京連盟 技能章[測候章]講習会　開催のご案内</w:t>
      </w:r>
    </w:p>
    <w:p w:rsidR="004C572D" w:rsidRDefault="004C572D">
      <w:pPr>
        <w:rPr>
          <w:rFonts w:ascii="HG丸ｺﾞｼｯｸM-PRO" w:eastAsia="HG丸ｺﾞｼｯｸM-PRO" w:hAnsi="HG丸ｺﾞｼｯｸM-PRO"/>
          <w:sz w:val="20"/>
          <w:szCs w:val="20"/>
        </w:rPr>
      </w:pP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指導者の皆様方には、日頃、お忙しい中をスカウト活動にご尽力いただき、厚くお礼申し上げます。</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さて、東京連盟では年間計画に基づき、技能章取得の支援の一つとして、標記の「測候章講習会」を下記の要領</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で開催致します。この機会に多くのスカウトが受講できますよう皆様方の支援をよろしくお願い致します。</w:t>
      </w:r>
    </w:p>
    <w:p w:rsidR="004C572D" w:rsidRDefault="004C572D">
      <w:pPr>
        <w:rPr>
          <w:rFonts w:ascii="HG丸ｺﾞｼｯｸM-PRO" w:eastAsia="HG丸ｺﾞｼｯｸM-PRO" w:hAnsi="HG丸ｺﾞｼｯｸM-PRO"/>
          <w:sz w:val="20"/>
          <w:szCs w:val="20"/>
        </w:rPr>
      </w:pPr>
    </w:p>
    <w:p w:rsidR="004C572D" w:rsidRDefault="00757E08">
      <w:pPr>
        <w:pStyle w:val="a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    的 　測候章(気象)取得のための支援</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日    時 　</w:t>
      </w:r>
      <w:r>
        <w:rPr>
          <w:rFonts w:ascii="HG丸ｺﾞｼｯｸM-PRO" w:eastAsia="HG丸ｺﾞｼｯｸM-PRO" w:hAnsi="HG丸ｺﾞｼｯｸM-PRO" w:hint="eastAsia"/>
          <w:b/>
          <w:bCs/>
          <w:sz w:val="20"/>
          <w:szCs w:val="20"/>
        </w:rPr>
        <w:t>２０１８</w:t>
      </w:r>
      <w:r>
        <w:rPr>
          <w:rFonts w:ascii="HG丸ｺﾞｼｯｸM-PRO" w:eastAsia="HG丸ｺﾞｼｯｸM-PRO" w:hAnsi="HG丸ｺﾞｼｯｸM-PRO" w:hint="eastAsia"/>
          <w:b/>
          <w:sz w:val="20"/>
          <w:szCs w:val="20"/>
        </w:rPr>
        <w:t>年１１月１１日（日） １０：００～１７：００</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　　　場  八王子市役所食堂別室及び気象観測機器設置場所</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募集人員　　４０名</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    容 　測候章の考査細目の全項目（第３細目は事前課題及び継続観測による。）</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講    師 　気象予報士 　森　　融　様 （コニカミノルタサイエンスドーム・八王子市こども科学館職員）</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費    用　 </w:t>
      </w:r>
      <w:r>
        <w:rPr>
          <w:rFonts w:ascii="HG丸ｺﾞｼｯｸM-PRO" w:eastAsia="HG丸ｺﾞｼｯｸM-PRO" w:hAnsi="HG丸ｺﾞｼｯｸM-PRO" w:hint="eastAsia"/>
          <w:sz w:val="20"/>
          <w:szCs w:val="20"/>
          <w:u w:val="single"/>
        </w:rPr>
        <w:t>受講料 ３，０００円（資料代及び昼食弁当代を含む）</w:t>
      </w:r>
      <w:r>
        <w:rPr>
          <w:rFonts w:ascii="HG丸ｺﾞｼｯｸM-PRO" w:eastAsia="HG丸ｺﾞｼｯｸM-PRO" w:hAnsi="HG丸ｺﾞｼｯｸM-PRO" w:hint="eastAsia"/>
          <w:sz w:val="20"/>
          <w:szCs w:val="20"/>
        </w:rPr>
        <w:t xml:space="preserve"> 　当日必ず持参のこと。</w:t>
      </w:r>
    </w:p>
    <w:p w:rsidR="004C572D" w:rsidRDefault="00757E08">
      <w:pPr>
        <w:ind w:firstLineChars="500" w:firstLine="9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u w:val="single"/>
        </w:rPr>
        <w:t>１０月１９日（金）以降</w:t>
      </w:r>
      <w:r>
        <w:rPr>
          <w:rFonts w:ascii="HG丸ｺﾞｼｯｸM-PRO" w:eastAsia="HG丸ｺﾞｼｯｸM-PRO" w:hAnsi="HG丸ｺﾞｼｯｸM-PRO" w:hint="eastAsia"/>
          <w:sz w:val="20"/>
          <w:szCs w:val="20"/>
        </w:rPr>
        <w:t>のキャンセル及び当日欠席については、後日、全額納入のこと。</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携 行 品 　事前課題 （添付の観測記録用紙または別紙 A４レポート用紙）、筆記用具 ※昼食弁当配給</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服    装 　正装（防寒着の着用は可）</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 象 者 　ベンチャースカウト及びボーイスカウト（中学２年生以上で１級以上）</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    合　 ９：４５ (午前９時４５分) 時間厳守 八王子市役所食堂別室[市庁舎横の外階段下 食堂入口]</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    散 　１７：００ (午後５時)予定</w:t>
      </w:r>
    </w:p>
    <w:p w:rsidR="004C572D" w:rsidRDefault="00757E08">
      <w:pP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事前課題 </w:t>
      </w:r>
      <w:r>
        <w:rPr>
          <w:rFonts w:ascii="HG丸ｺﾞｼｯｸM-PRO" w:eastAsia="HG丸ｺﾞｼｯｸM-PRO" w:hAnsi="HG丸ｺﾞｼｯｸM-PRO" w:hint="eastAsia"/>
          <w:sz w:val="20"/>
          <w:szCs w:val="20"/>
        </w:rPr>
        <w:t xml:space="preserve"> 考査項目３を観測して添付記録用紙に記入し、講習会当日に受講料とともに受付へ提出のこと。</w:t>
      </w:r>
    </w:p>
    <w:p w:rsidR="004C572D" w:rsidRDefault="00757E08">
      <w:pPr>
        <w:ind w:firstLineChars="500" w:firstLine="9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記録が１ヶ月に満たない場合は、講習終了後も継続し、隊長へ提出のこと。</w:t>
      </w:r>
    </w:p>
    <w:p w:rsidR="004C572D" w:rsidRDefault="00757E08">
      <w:pPr>
        <w:ind w:left="1184" w:hangingChars="596" w:hanging="118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 込 先  １０月１９日（金）までに各地区進歩委員長へ提出のこと。</w:t>
      </w:r>
    </w:p>
    <w:p w:rsidR="004C572D" w:rsidRDefault="00757E08">
      <w:pPr>
        <w:ind w:firstLineChars="500" w:firstLine="9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各地区進歩委員長は１０月２４日(水)までに取り纏め、東京連盟進歩委員会 測候章講習会担当 </w:t>
      </w:r>
    </w:p>
    <w:p w:rsidR="004C572D" w:rsidRDefault="00757E08">
      <w:pPr>
        <w:ind w:firstLineChars="550" w:firstLine="10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福田進歩副委員長まで提出願います。　</w:t>
      </w:r>
    </w:p>
    <w:p w:rsidR="004C572D" w:rsidRDefault="00757E0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    通  〇京王八王子駅 バス３番乗り場 松枝住宅行（市役所入口経由） 市役所入口下車（約２０分）</w:t>
      </w:r>
    </w:p>
    <w:p w:rsidR="004C572D" w:rsidRDefault="00757E08">
      <w:pPr>
        <w:ind w:firstLineChars="500" w:firstLine="9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〇ＪＲ八王子駅 北口８番乗り場 松枝住宅行（市役所入口経由） 市役所入口下車（約１５分）</w:t>
      </w:r>
    </w:p>
    <w:p w:rsidR="004C572D" w:rsidRDefault="00757E08">
      <w:pPr>
        <w:ind w:firstLineChars="500" w:firstLine="99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〇ＪＲ西八王子駅 北口より北北東へ徒歩約１５分。 会場=市役所入口バス停から徒歩2～3分</w:t>
      </w:r>
    </w:p>
    <w:p w:rsidR="004C572D" w:rsidRDefault="00757E08">
      <w:pPr>
        <w:ind w:firstLineChars="596" w:firstLine="118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※会場　八王子市役所 地下食堂 (市役所正面玄関の向かって右横から外階段を下った場所)</w:t>
      </w:r>
    </w:p>
    <w:p w:rsidR="004C572D" w:rsidRDefault="00757E08">
      <w:pPr>
        <w:pStyle w:val="ad"/>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◆開設責任者／進歩委員会測候章担当　東京連盟進歩委員会福田副委員長（携帯：0</w:t>
      </w:r>
      <w:r>
        <w:rPr>
          <w:rFonts w:ascii="HG丸ｺﾞｼｯｸM-PRO" w:eastAsia="HG丸ｺﾞｼｯｸM-PRO" w:hAnsi="HG丸ｺﾞｼｯｸM-PRO"/>
          <w:sz w:val="20"/>
          <w:szCs w:val="20"/>
        </w:rPr>
        <w:t>90-8685-2548）</w:t>
      </w:r>
    </w:p>
    <w:p w:rsidR="004C572D" w:rsidRDefault="00757E08">
      <w:pPr>
        <w:pStyle w:val="ad"/>
        <w:ind w:firstLineChars="100" w:firstLine="199"/>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※本講習会 開催最小参加人数：２１名とします。</w:t>
      </w:r>
    </w:p>
    <w:p w:rsidR="004C572D" w:rsidRDefault="004C572D">
      <w:pPr>
        <w:rPr>
          <w:rFonts w:ascii="HG丸ｺﾞｼｯｸM-PRO" w:eastAsia="HG丸ｺﾞｼｯｸM-PRO" w:hAnsi="HG丸ｺﾞｼｯｸM-PRO"/>
          <w:sz w:val="20"/>
          <w:szCs w:val="20"/>
        </w:rPr>
      </w:pPr>
    </w:p>
    <w:p w:rsidR="004C572D" w:rsidRDefault="004C572D">
      <w:pPr>
        <w:pStyle w:val="a4"/>
        <w:rPr>
          <w:rFonts w:ascii="HG丸ｺﾞｼｯｸM-PRO" w:eastAsia="HG丸ｺﾞｼｯｸM-PRO" w:hAnsi="HG丸ｺﾞｼｯｸM-PRO"/>
          <w:sz w:val="20"/>
          <w:szCs w:val="20"/>
        </w:rPr>
      </w:pPr>
    </w:p>
    <w:p w:rsidR="004C572D" w:rsidRDefault="004C572D">
      <w:pPr>
        <w:pStyle w:val="a4"/>
        <w:rPr>
          <w:rFonts w:ascii="HG丸ｺﾞｼｯｸM-PRO" w:eastAsia="HG丸ｺﾞｼｯｸM-PRO" w:hAnsi="HG丸ｺﾞｼｯｸM-PRO"/>
          <w:sz w:val="20"/>
          <w:szCs w:val="20"/>
        </w:rPr>
      </w:pPr>
    </w:p>
    <w:p w:rsidR="004C572D" w:rsidRDefault="00757E08">
      <w:pPr>
        <w:pStyle w:val="a4"/>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lastRenderedPageBreak/>
        <w:t>２０１８年度東京連盟技能章[測候章]講習会 事前課題 観測記録用紙</w:t>
      </w:r>
    </w:p>
    <w:p w:rsidR="004C572D" w:rsidRDefault="004C572D">
      <w:pPr>
        <w:pStyle w:val="a4"/>
        <w:jc w:val="center"/>
        <w:rPr>
          <w:rFonts w:ascii="HG丸ｺﾞｼｯｸM-PRO" w:eastAsia="HG丸ｺﾞｼｯｸM-PRO" w:hAnsi="HG丸ｺﾞｼｯｸM-PRO"/>
          <w:b/>
          <w:bCs/>
          <w:sz w:val="20"/>
          <w:szCs w:val="20"/>
        </w:rPr>
      </w:pPr>
    </w:p>
    <w:p w:rsidR="004C572D" w:rsidRDefault="00757E08">
      <w:pPr>
        <w:pStyle w:val="a4"/>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提出日；　　　　月　　　　　日</w:t>
      </w:r>
    </w:p>
    <w:p w:rsidR="004C572D" w:rsidRDefault="004C572D">
      <w:pPr>
        <w:pStyle w:val="a4"/>
        <w:jc w:val="both"/>
        <w:rPr>
          <w:rFonts w:ascii="HG丸ｺﾞｼｯｸM-PRO" w:eastAsia="HG丸ｺﾞｼｯｸM-PRO" w:hAnsi="HG丸ｺﾞｼｯｸM-PRO"/>
          <w:sz w:val="20"/>
          <w:szCs w:val="20"/>
        </w:rPr>
      </w:pPr>
    </w:p>
    <w:p w:rsidR="004C572D" w:rsidRDefault="00757E08">
      <w:pPr>
        <w:pStyle w:val="a4"/>
        <w:ind w:firstLineChars="2637" w:firstLine="5239"/>
        <w:jc w:val="both"/>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 xml:space="preserve">観測場所：                         </w:t>
      </w:r>
    </w:p>
    <w:p w:rsidR="004C572D" w:rsidRDefault="00757E08">
      <w:pPr>
        <w:pStyle w:val="a4"/>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地区名：             団名：             ＶＳ隊・ＢＳ隊</w:t>
      </w:r>
    </w:p>
    <w:p w:rsidR="004C572D" w:rsidRDefault="00757E08">
      <w:pPr>
        <w:pStyle w:val="a4"/>
        <w:ind w:firstLineChars="2637" w:firstLine="5239"/>
        <w:jc w:val="both"/>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 xml:space="preserve">氏名：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7"/>
        <w:gridCol w:w="1672"/>
        <w:gridCol w:w="1672"/>
        <w:gridCol w:w="1463"/>
        <w:gridCol w:w="1463"/>
        <w:gridCol w:w="1672"/>
        <w:gridCol w:w="1463"/>
      </w:tblGrid>
      <w:tr w:rsidR="004C572D">
        <w:trPr>
          <w:trHeight w:val="309"/>
        </w:trPr>
        <w:tc>
          <w:tcPr>
            <w:tcW w:w="517"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757E08">
            <w:pPr>
              <w:pStyle w:val="a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年・月・日</w:t>
            </w:r>
          </w:p>
        </w:tc>
        <w:tc>
          <w:tcPr>
            <w:tcW w:w="1672" w:type="dxa"/>
          </w:tcPr>
          <w:p w:rsidR="004C572D" w:rsidRDefault="00757E08">
            <w:pPr>
              <w:pStyle w:val="a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時 刻</w:t>
            </w:r>
          </w:p>
        </w:tc>
        <w:tc>
          <w:tcPr>
            <w:tcW w:w="1463" w:type="dxa"/>
          </w:tcPr>
          <w:p w:rsidR="004C572D" w:rsidRDefault="00757E08">
            <w:pPr>
              <w:pStyle w:val="a4"/>
              <w:ind w:firstLineChars="100" w:firstLine="199"/>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気温   ℃</w:t>
            </w:r>
          </w:p>
        </w:tc>
        <w:tc>
          <w:tcPr>
            <w:tcW w:w="1463" w:type="dxa"/>
          </w:tcPr>
          <w:p w:rsidR="004C572D" w:rsidRDefault="00757E08">
            <w:pPr>
              <w:pStyle w:val="a4"/>
              <w:ind w:firstLineChars="100" w:firstLine="199"/>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湿度 ％</w:t>
            </w:r>
          </w:p>
        </w:tc>
        <w:tc>
          <w:tcPr>
            <w:tcW w:w="1672" w:type="dxa"/>
          </w:tcPr>
          <w:p w:rsidR="004C572D" w:rsidRDefault="00757E08">
            <w:pPr>
              <w:pStyle w:val="a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雲 向</w:t>
            </w:r>
          </w:p>
        </w:tc>
        <w:tc>
          <w:tcPr>
            <w:tcW w:w="1463" w:type="dxa"/>
          </w:tcPr>
          <w:p w:rsidR="004C572D" w:rsidRDefault="00757E08">
            <w:pPr>
              <w:pStyle w:val="a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雲 量</w:t>
            </w: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25"/>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25"/>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25"/>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25"/>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09"/>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rPr>
          <w:trHeight w:val="325"/>
        </w:trPr>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27</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29</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30</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r w:rsidR="004C572D">
        <w:tc>
          <w:tcPr>
            <w:tcW w:w="517" w:type="dxa"/>
          </w:tcPr>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c>
          <w:tcPr>
            <w:tcW w:w="1672" w:type="dxa"/>
          </w:tcPr>
          <w:p w:rsidR="004C572D" w:rsidRDefault="004C572D">
            <w:pPr>
              <w:pStyle w:val="a4"/>
              <w:jc w:val="both"/>
              <w:rPr>
                <w:rFonts w:ascii="HG丸ｺﾞｼｯｸM-PRO" w:eastAsia="HG丸ｺﾞｼｯｸM-PRO" w:hAnsi="HG丸ｺﾞｼｯｸM-PRO"/>
                <w:sz w:val="20"/>
                <w:szCs w:val="20"/>
              </w:rPr>
            </w:pPr>
          </w:p>
        </w:tc>
        <w:tc>
          <w:tcPr>
            <w:tcW w:w="1463" w:type="dxa"/>
          </w:tcPr>
          <w:p w:rsidR="004C572D" w:rsidRDefault="004C572D">
            <w:pPr>
              <w:pStyle w:val="a4"/>
              <w:jc w:val="both"/>
              <w:rPr>
                <w:rFonts w:ascii="HG丸ｺﾞｼｯｸM-PRO" w:eastAsia="HG丸ｺﾞｼｯｸM-PRO" w:hAnsi="HG丸ｺﾞｼｯｸM-PRO"/>
                <w:sz w:val="20"/>
                <w:szCs w:val="20"/>
              </w:rPr>
            </w:pPr>
          </w:p>
        </w:tc>
      </w:tr>
    </w:tbl>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雲向：雲の端がどちらの方向に動いているかを見る。西から東へ動いている場合は雲向は「西」。</w:t>
      </w:r>
    </w:p>
    <w:p w:rsidR="004C572D" w:rsidRDefault="00757E08">
      <w:pPr>
        <w:pStyle w:val="a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雲量：大空全体を１０としたとき、雲の占める割合が４割であれば雲量は「４」。数値で記入する</w:t>
      </w:r>
    </w:p>
    <w:p w:rsidR="004C572D" w:rsidRDefault="004C572D">
      <w:pPr>
        <w:pStyle w:val="a4"/>
        <w:jc w:val="both"/>
        <w:rPr>
          <w:rFonts w:ascii="HG丸ｺﾞｼｯｸM-PRO" w:eastAsia="HG丸ｺﾞｼｯｸM-PRO" w:hAnsi="HG丸ｺﾞｼｯｸM-PRO"/>
          <w:sz w:val="20"/>
          <w:szCs w:val="20"/>
        </w:rPr>
      </w:pPr>
    </w:p>
    <w:sectPr w:rsidR="004C572D">
      <w:pgSz w:w="11906" w:h="16838"/>
      <w:pgMar w:top="993" w:right="620" w:bottom="865" w:left="1253" w:header="851" w:footer="992" w:gutter="0"/>
      <w:cols w:space="425"/>
      <w:docGrid w:type="linesAndChars" w:linePitch="347"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DF"/>
    <w:rsid w:val="000213C3"/>
    <w:rsid w:val="00033345"/>
    <w:rsid w:val="0005051D"/>
    <w:rsid w:val="000619EF"/>
    <w:rsid w:val="00082A05"/>
    <w:rsid w:val="00087160"/>
    <w:rsid w:val="000955E4"/>
    <w:rsid w:val="000B5F48"/>
    <w:rsid w:val="000C1FDF"/>
    <w:rsid w:val="000F4CEA"/>
    <w:rsid w:val="001213FB"/>
    <w:rsid w:val="00163BFB"/>
    <w:rsid w:val="001801AB"/>
    <w:rsid w:val="001F0A08"/>
    <w:rsid w:val="0022338D"/>
    <w:rsid w:val="00236CA8"/>
    <w:rsid w:val="00266F1A"/>
    <w:rsid w:val="00277D70"/>
    <w:rsid w:val="002811A6"/>
    <w:rsid w:val="00287154"/>
    <w:rsid w:val="002B2CAA"/>
    <w:rsid w:val="002B6646"/>
    <w:rsid w:val="00303603"/>
    <w:rsid w:val="0032714B"/>
    <w:rsid w:val="00353171"/>
    <w:rsid w:val="003B14FF"/>
    <w:rsid w:val="003D4250"/>
    <w:rsid w:val="003E0923"/>
    <w:rsid w:val="003F3482"/>
    <w:rsid w:val="003F6483"/>
    <w:rsid w:val="004171AD"/>
    <w:rsid w:val="00417A30"/>
    <w:rsid w:val="00450DE7"/>
    <w:rsid w:val="00460CD6"/>
    <w:rsid w:val="00473C12"/>
    <w:rsid w:val="004C36FB"/>
    <w:rsid w:val="004C572D"/>
    <w:rsid w:val="004E200B"/>
    <w:rsid w:val="004E4DA5"/>
    <w:rsid w:val="004F2D91"/>
    <w:rsid w:val="004F7881"/>
    <w:rsid w:val="00555289"/>
    <w:rsid w:val="005565AB"/>
    <w:rsid w:val="00584295"/>
    <w:rsid w:val="005C4419"/>
    <w:rsid w:val="00645203"/>
    <w:rsid w:val="00647C5B"/>
    <w:rsid w:val="006A211F"/>
    <w:rsid w:val="006A25DC"/>
    <w:rsid w:val="006A2C2E"/>
    <w:rsid w:val="006B4582"/>
    <w:rsid w:val="006D5F64"/>
    <w:rsid w:val="006E4AF0"/>
    <w:rsid w:val="006F62E3"/>
    <w:rsid w:val="006F68EE"/>
    <w:rsid w:val="0072015F"/>
    <w:rsid w:val="007272B4"/>
    <w:rsid w:val="0073539B"/>
    <w:rsid w:val="007360ED"/>
    <w:rsid w:val="00746487"/>
    <w:rsid w:val="00757E08"/>
    <w:rsid w:val="0076001D"/>
    <w:rsid w:val="00765436"/>
    <w:rsid w:val="007F4641"/>
    <w:rsid w:val="008050EE"/>
    <w:rsid w:val="00830D09"/>
    <w:rsid w:val="008346EA"/>
    <w:rsid w:val="00863134"/>
    <w:rsid w:val="00873D67"/>
    <w:rsid w:val="00880884"/>
    <w:rsid w:val="008909D8"/>
    <w:rsid w:val="008A12D2"/>
    <w:rsid w:val="008B627B"/>
    <w:rsid w:val="00910DAA"/>
    <w:rsid w:val="009145CE"/>
    <w:rsid w:val="009319E9"/>
    <w:rsid w:val="00960D15"/>
    <w:rsid w:val="009724BE"/>
    <w:rsid w:val="009931E9"/>
    <w:rsid w:val="009C2DF9"/>
    <w:rsid w:val="00A40D5A"/>
    <w:rsid w:val="00A45BD8"/>
    <w:rsid w:val="00A52E00"/>
    <w:rsid w:val="00A64DA0"/>
    <w:rsid w:val="00A70908"/>
    <w:rsid w:val="00A82431"/>
    <w:rsid w:val="00A9160C"/>
    <w:rsid w:val="00A93CA3"/>
    <w:rsid w:val="00AA427C"/>
    <w:rsid w:val="00AA44BC"/>
    <w:rsid w:val="00AB756B"/>
    <w:rsid w:val="00AD6E01"/>
    <w:rsid w:val="00AE34C4"/>
    <w:rsid w:val="00AF3923"/>
    <w:rsid w:val="00B007A1"/>
    <w:rsid w:val="00BD0472"/>
    <w:rsid w:val="00BD3DA7"/>
    <w:rsid w:val="00BF1D17"/>
    <w:rsid w:val="00BF4F5E"/>
    <w:rsid w:val="00C10A46"/>
    <w:rsid w:val="00C3737E"/>
    <w:rsid w:val="00C5206A"/>
    <w:rsid w:val="00C64E23"/>
    <w:rsid w:val="00CB18C9"/>
    <w:rsid w:val="00CE7188"/>
    <w:rsid w:val="00D059DD"/>
    <w:rsid w:val="00D41DAA"/>
    <w:rsid w:val="00D5253C"/>
    <w:rsid w:val="00D640A7"/>
    <w:rsid w:val="00D8074C"/>
    <w:rsid w:val="00DB4C04"/>
    <w:rsid w:val="00DB7FB5"/>
    <w:rsid w:val="00DC4B91"/>
    <w:rsid w:val="00DD781F"/>
    <w:rsid w:val="00E364F8"/>
    <w:rsid w:val="00E37F25"/>
    <w:rsid w:val="00E41F91"/>
    <w:rsid w:val="00E435E3"/>
    <w:rsid w:val="00E557F8"/>
    <w:rsid w:val="00E66BAA"/>
    <w:rsid w:val="00EA6753"/>
    <w:rsid w:val="00EB29FA"/>
    <w:rsid w:val="00EB3134"/>
    <w:rsid w:val="00F03D47"/>
    <w:rsid w:val="00F12B7C"/>
    <w:rsid w:val="00F20765"/>
    <w:rsid w:val="00F431AE"/>
    <w:rsid w:val="00F56E4F"/>
    <w:rsid w:val="00F91B4D"/>
    <w:rsid w:val="00FB0125"/>
    <w:rsid w:val="00FB0D53"/>
    <w:rsid w:val="00FB15D0"/>
    <w:rsid w:val="00FD13AC"/>
    <w:rsid w:val="00FE2D94"/>
    <w:rsid w:val="00FE44D9"/>
    <w:rsid w:val="00FE7453"/>
    <w:rsid w:val="00FF7311"/>
    <w:rsid w:val="116F1C41"/>
    <w:rsid w:val="1BEE7A10"/>
    <w:rsid w:val="38473F80"/>
    <w:rsid w:val="3F3A43F0"/>
    <w:rsid w:val="74B7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uiPriority="0" w:unhideWhenUsed="0" w:qFormat="1"/>
    <w:lsdException w:name="Default Paragraph Font" w:semiHidden="0" w:uiPriority="1"/>
    <w:lsdException w:name="Subtitle" w:semiHidden="0" w:uiPriority="11" w:unhideWhenUsed="0" w:qFormat="1"/>
    <w:lsdException w:name="Date" w:uiPriority="0" w:unhideWhenUsed="0" w:qFormat="1"/>
    <w:lsdException w:name="Note Heading" w:uiPriority="0" w:unhideWhenUsed="0"/>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S UI Gothic" w:eastAsia="MS UI Gothic" w:hAnsi="MS UI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qFormat/>
    <w:pPr>
      <w:jc w:val="right"/>
    </w:pPr>
  </w:style>
  <w:style w:type="paragraph" w:styleId="a5">
    <w:name w:val="Date"/>
    <w:basedOn w:val="a"/>
    <w:next w:val="a"/>
    <w:semiHidden/>
    <w:qFormat/>
  </w:style>
  <w:style w:type="paragraph" w:styleId="a6">
    <w:name w:val="footer"/>
    <w:basedOn w:val="a"/>
    <w:link w:val="a7"/>
    <w:uiPriority w:val="99"/>
    <w:unhideWhenUsed/>
    <w:qFormat/>
    <w:pPr>
      <w:tabs>
        <w:tab w:val="center" w:pos="4252"/>
        <w:tab w:val="right" w:pos="8504"/>
      </w:tabs>
      <w:snapToGrid w:val="0"/>
    </w:pPr>
    <w:rPr>
      <w:rFonts w:ascii="Century" w:hAnsi="Century"/>
      <w:lang w:val="zh-CN" w:eastAsia="zh-CN"/>
    </w:rPr>
  </w:style>
  <w:style w:type="paragraph" w:styleId="a8">
    <w:name w:val="Balloon Text"/>
    <w:basedOn w:val="a"/>
    <w:link w:val="a9"/>
    <w:uiPriority w:val="99"/>
    <w:unhideWhenUsed/>
    <w:qFormat/>
    <w:rPr>
      <w:rFonts w:ascii="Arial" w:eastAsia="ＭＳ ゴシック" w:hAnsi="Arial"/>
      <w:sz w:val="18"/>
      <w:szCs w:val="18"/>
      <w:lang w:val="zh-CN" w:eastAsia="zh-CN"/>
    </w:rPr>
  </w:style>
  <w:style w:type="paragraph" w:styleId="aa">
    <w:name w:val="header"/>
    <w:basedOn w:val="a"/>
    <w:link w:val="ab"/>
    <w:uiPriority w:val="99"/>
    <w:unhideWhenUsed/>
    <w:qFormat/>
    <w:pPr>
      <w:tabs>
        <w:tab w:val="center" w:pos="4252"/>
        <w:tab w:val="right" w:pos="8504"/>
      </w:tabs>
      <w:snapToGrid w:val="0"/>
    </w:pPr>
    <w:rPr>
      <w:rFonts w:ascii="Century" w:hAnsi="Century"/>
      <w:lang w:val="zh-CN" w:eastAsia="zh-CN"/>
    </w:rPr>
  </w:style>
  <w:style w:type="character" w:styleId="ac">
    <w:name w:val="Hyperlink"/>
    <w:uiPriority w:val="99"/>
    <w:unhideWhenUsed/>
    <w:rPr>
      <w:color w:val="0563C1"/>
      <w:u w:val="single"/>
    </w:rPr>
  </w:style>
  <w:style w:type="character" w:customStyle="1" w:styleId="ab">
    <w:name w:val="ヘッダー (文字)"/>
    <w:link w:val="aa"/>
    <w:uiPriority w:val="99"/>
    <w:semiHidden/>
    <w:rPr>
      <w:rFonts w:eastAsia="MS UI Gothic"/>
      <w:kern w:val="2"/>
      <w:sz w:val="22"/>
      <w:szCs w:val="24"/>
    </w:rPr>
  </w:style>
  <w:style w:type="character" w:customStyle="1" w:styleId="a7">
    <w:name w:val="フッター (文字)"/>
    <w:link w:val="a6"/>
    <w:uiPriority w:val="99"/>
    <w:semiHidden/>
    <w:qFormat/>
    <w:rPr>
      <w:rFonts w:eastAsia="MS UI Gothic"/>
      <w:kern w:val="2"/>
      <w:sz w:val="22"/>
      <w:szCs w:val="24"/>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customStyle="1" w:styleId="ad">
    <w:name w:val="一太郎"/>
    <w:pPr>
      <w:widowControl w:val="0"/>
      <w:wordWrap w:val="0"/>
      <w:autoSpaceDE w:val="0"/>
      <w:autoSpaceDN w:val="0"/>
      <w:adjustRightInd w:val="0"/>
      <w:spacing w:line="318" w:lineRule="exact"/>
      <w:jc w:val="both"/>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uiPriority="0" w:unhideWhenUsed="0" w:qFormat="1"/>
    <w:lsdException w:name="Default Paragraph Font" w:semiHidden="0" w:uiPriority="1"/>
    <w:lsdException w:name="Subtitle" w:semiHidden="0" w:uiPriority="11" w:unhideWhenUsed="0" w:qFormat="1"/>
    <w:lsdException w:name="Date" w:uiPriority="0" w:unhideWhenUsed="0" w:qFormat="1"/>
    <w:lsdException w:name="Note Heading" w:uiPriority="0" w:unhideWhenUsed="0"/>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S UI Gothic" w:eastAsia="MS UI Gothic" w:hAnsi="MS UI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qFormat/>
    <w:pPr>
      <w:jc w:val="right"/>
    </w:pPr>
  </w:style>
  <w:style w:type="paragraph" w:styleId="a5">
    <w:name w:val="Date"/>
    <w:basedOn w:val="a"/>
    <w:next w:val="a"/>
    <w:semiHidden/>
    <w:qFormat/>
  </w:style>
  <w:style w:type="paragraph" w:styleId="a6">
    <w:name w:val="footer"/>
    <w:basedOn w:val="a"/>
    <w:link w:val="a7"/>
    <w:uiPriority w:val="99"/>
    <w:unhideWhenUsed/>
    <w:qFormat/>
    <w:pPr>
      <w:tabs>
        <w:tab w:val="center" w:pos="4252"/>
        <w:tab w:val="right" w:pos="8504"/>
      </w:tabs>
      <w:snapToGrid w:val="0"/>
    </w:pPr>
    <w:rPr>
      <w:rFonts w:ascii="Century" w:hAnsi="Century"/>
      <w:lang w:val="zh-CN" w:eastAsia="zh-CN"/>
    </w:rPr>
  </w:style>
  <w:style w:type="paragraph" w:styleId="a8">
    <w:name w:val="Balloon Text"/>
    <w:basedOn w:val="a"/>
    <w:link w:val="a9"/>
    <w:uiPriority w:val="99"/>
    <w:unhideWhenUsed/>
    <w:qFormat/>
    <w:rPr>
      <w:rFonts w:ascii="Arial" w:eastAsia="ＭＳ ゴシック" w:hAnsi="Arial"/>
      <w:sz w:val="18"/>
      <w:szCs w:val="18"/>
      <w:lang w:val="zh-CN" w:eastAsia="zh-CN"/>
    </w:rPr>
  </w:style>
  <w:style w:type="paragraph" w:styleId="aa">
    <w:name w:val="header"/>
    <w:basedOn w:val="a"/>
    <w:link w:val="ab"/>
    <w:uiPriority w:val="99"/>
    <w:unhideWhenUsed/>
    <w:qFormat/>
    <w:pPr>
      <w:tabs>
        <w:tab w:val="center" w:pos="4252"/>
        <w:tab w:val="right" w:pos="8504"/>
      </w:tabs>
      <w:snapToGrid w:val="0"/>
    </w:pPr>
    <w:rPr>
      <w:rFonts w:ascii="Century" w:hAnsi="Century"/>
      <w:lang w:val="zh-CN" w:eastAsia="zh-CN"/>
    </w:rPr>
  </w:style>
  <w:style w:type="character" w:styleId="ac">
    <w:name w:val="Hyperlink"/>
    <w:uiPriority w:val="99"/>
    <w:unhideWhenUsed/>
    <w:rPr>
      <w:color w:val="0563C1"/>
      <w:u w:val="single"/>
    </w:rPr>
  </w:style>
  <w:style w:type="character" w:customStyle="1" w:styleId="ab">
    <w:name w:val="ヘッダー (文字)"/>
    <w:link w:val="aa"/>
    <w:uiPriority w:val="99"/>
    <w:semiHidden/>
    <w:rPr>
      <w:rFonts w:eastAsia="MS UI Gothic"/>
      <w:kern w:val="2"/>
      <w:sz w:val="22"/>
      <w:szCs w:val="24"/>
    </w:rPr>
  </w:style>
  <w:style w:type="character" w:customStyle="1" w:styleId="a7">
    <w:name w:val="フッター (文字)"/>
    <w:link w:val="a6"/>
    <w:uiPriority w:val="99"/>
    <w:semiHidden/>
    <w:qFormat/>
    <w:rPr>
      <w:rFonts w:eastAsia="MS UI Gothic"/>
      <w:kern w:val="2"/>
      <w:sz w:val="22"/>
      <w:szCs w:val="24"/>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customStyle="1" w:styleId="ad">
    <w:name w:val="一太郎"/>
    <w:pPr>
      <w:widowControl w:val="0"/>
      <w:wordWrap w:val="0"/>
      <w:autoSpaceDE w:val="0"/>
      <w:autoSpaceDN w:val="0"/>
      <w:adjustRightInd w:val="0"/>
      <w:spacing w:line="318"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ＢＳ東連発       号</vt:lpstr>
    </vt:vector>
  </TitlesOfParts>
  <Company>Kokubunji</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ＢＳ東連発       号</dc:title>
  <dc:creator>おかん</dc:creator>
  <cp:lastModifiedBy>HaruoHirose</cp:lastModifiedBy>
  <cp:revision>2</cp:revision>
  <cp:lastPrinted>2017-08-31T02:32:00Z</cp:lastPrinted>
  <dcterms:created xsi:type="dcterms:W3CDTF">2018-09-21T09:34:00Z</dcterms:created>
  <dcterms:modified xsi:type="dcterms:W3CDTF">2018-09-21T09:34:00Z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